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Приложение 4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к Порядку</w:t>
      </w:r>
      <w:r w:rsidRPr="008D048B">
        <w:rPr>
          <w:rFonts w:ascii="Times New Roman" w:hAnsi="Times New Roman"/>
          <w:bCs/>
          <w:sz w:val="24"/>
          <w:szCs w:val="24"/>
        </w:rPr>
        <w:t xml:space="preserve"> </w:t>
      </w:r>
      <w:r w:rsidRPr="008D048B">
        <w:rPr>
          <w:rFonts w:ascii="Times New Roman" w:hAnsi="Times New Roman"/>
          <w:b/>
          <w:bCs/>
          <w:sz w:val="24"/>
          <w:szCs w:val="24"/>
        </w:rPr>
        <w:t>разработки,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 утверждения и реализации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ведомственных целевых программ</w:t>
      </w:r>
    </w:p>
    <w:p w:rsidR="00CB5EEE" w:rsidRPr="008D048B" w:rsidRDefault="00CB5EEE" w:rsidP="00CB5EE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5EEE" w:rsidRDefault="00CB5EEE" w:rsidP="00CB5EEE">
      <w:pPr>
        <w:pStyle w:val="1"/>
        <w:keepNext w:val="0"/>
        <w:widowControl w:val="0"/>
        <w:numPr>
          <w:ilvl w:val="0"/>
          <w:numId w:val="18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631"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долговой политики муниципального образования город </w:t>
      </w:r>
      <w:proofErr w:type="spellStart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>Югорск</w:t>
      </w:r>
      <w:proofErr w:type="spellEnd"/>
      <w:r w:rsidR="00E14631" w:rsidRPr="00E14631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>2012-201</w:t>
      </w:r>
      <w:r w:rsidR="006911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14631">
        <w:rPr>
          <w:rFonts w:ascii="Times New Roman" w:hAnsi="Times New Roman" w:cs="Times New Roman"/>
          <w:color w:val="000000"/>
          <w:sz w:val="24"/>
          <w:szCs w:val="24"/>
        </w:rPr>
        <w:t xml:space="preserve"> годах»</w:t>
      </w:r>
    </w:p>
    <w:p w:rsidR="00E14631" w:rsidRPr="00E14631" w:rsidRDefault="00E14631" w:rsidP="00E14631"/>
    <w:p w:rsidR="00CB5EEE" w:rsidRPr="008D048B" w:rsidRDefault="00CB5EEE" w:rsidP="00CB5E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по состоянию на 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01 </w:t>
      </w:r>
      <w:r w:rsidR="006911F0">
        <w:rPr>
          <w:rFonts w:ascii="Times New Roman" w:hAnsi="Times New Roman"/>
          <w:sz w:val="24"/>
          <w:szCs w:val="24"/>
          <w:u w:val="single"/>
        </w:rPr>
        <w:t>янва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>ря 201</w:t>
      </w:r>
      <w:r w:rsidR="006911F0">
        <w:rPr>
          <w:rFonts w:ascii="Times New Roman" w:hAnsi="Times New Roman"/>
          <w:sz w:val="24"/>
          <w:szCs w:val="24"/>
          <w:u w:val="single"/>
        </w:rPr>
        <w:t>3</w:t>
      </w:r>
      <w:r w:rsidR="00E14631" w:rsidRPr="00E14631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CB5EEE" w:rsidRPr="008D048B" w:rsidRDefault="00E14631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3924"/>
        <w:gridCol w:w="1254"/>
        <w:gridCol w:w="1550"/>
        <w:gridCol w:w="1352"/>
        <w:gridCol w:w="1276"/>
      </w:tblGrid>
      <w:tr w:rsidR="00CB5EEE" w:rsidRPr="008D048B" w:rsidTr="004D047F">
        <w:trPr>
          <w:cantSplit/>
          <w:trHeight w:hRule="exact" w:val="128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8D048B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E" w:rsidRPr="00204903" w:rsidRDefault="00CB5EEE" w:rsidP="00A02E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установленного законодательством ограничения предельного объема муниципального долга муниципального образования городской округ город </w:t>
            </w:r>
            <w:proofErr w:type="spellStart"/>
            <w:r w:rsidRPr="008F222F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ланирование объема и структуры муниципального долга </w:t>
            </w:r>
            <w:r w:rsidRPr="00994967">
              <w:rPr>
                <w:sz w:val="24"/>
                <w:szCs w:val="24"/>
              </w:rPr>
              <w:t xml:space="preserve">муниципального образования городской округ город </w:t>
            </w:r>
            <w:proofErr w:type="spellStart"/>
            <w:r w:rsidRPr="00994967">
              <w:rPr>
                <w:sz w:val="24"/>
                <w:szCs w:val="24"/>
              </w:rPr>
              <w:t>Югорск</w:t>
            </w:r>
            <w:proofErr w:type="spellEnd"/>
            <w:r w:rsidRPr="00135FF8">
              <w:rPr>
                <w:sz w:val="24"/>
                <w:szCs w:val="24"/>
              </w:rPr>
              <w:t xml:space="preserve"> с учетом ограничений, установленных Бюджетным кодексом Российской Федерации (далее - БК РФ), с применением методологии расчета долговой нагрузки на бюджет с учетом действующих и планируемых к принятию долговых обязательств, а также их влияние на платежеспособность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 xml:space="preserve">1.2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ланирование предельного объема муниципального долга на очередной финансовый год и плановый период и верхнего предела муниципального долга по состоянию на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 xml:space="preserve">Соблюдение предельного объема </w:t>
            </w:r>
            <w:r w:rsidRPr="008F222F">
              <w:rPr>
                <w:b/>
                <w:bCs/>
                <w:sz w:val="24"/>
                <w:szCs w:val="24"/>
              </w:rPr>
              <w:lastRenderedPageBreak/>
              <w:t>муниципальных заимствований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</w:t>
            </w:r>
            <w:r w:rsidRPr="00135FF8">
              <w:rPr>
                <w:bCs/>
                <w:sz w:val="24"/>
                <w:szCs w:val="24"/>
              </w:rPr>
              <w:t>онтроль за</w:t>
            </w:r>
            <w:proofErr w:type="gramEnd"/>
            <w:r w:rsidRPr="00135FF8">
              <w:rPr>
                <w:bCs/>
                <w:sz w:val="24"/>
                <w:szCs w:val="24"/>
              </w:rPr>
              <w:t xml:space="preserve"> соотношением объема муниципальных заимствований и размером погашения долговых обязательств, как при планировании бюджета, так и в процессе его исполнения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35FF8">
              <w:rPr>
                <w:sz w:val="24"/>
                <w:szCs w:val="24"/>
              </w:rPr>
              <w:t>оставление кассового плана с учетом периодов наибольшей потребности в заемных средствах и недопущения единовременного отвлечения значительного объема средств бюджета на их погашение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Соблюдение предельного объема расходов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135FF8">
              <w:rPr>
                <w:bCs/>
                <w:sz w:val="24"/>
                <w:szCs w:val="24"/>
              </w:rPr>
              <w:t>ланирование и исполнение за отчетный финансовый год расходов на обслуживание муниципального долга в размере, не превышающем 15 % от объема расходов бюджета, за исключением объема расходов, осуществляемых за счет субвенций, предоставляемых из бюджетов бюджетной системы Российской Федерации.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4D047F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CB1448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7F" w:rsidRPr="008F222F" w:rsidRDefault="004D047F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Обеспечение своевременного исполнения обязательств по погашению и обслуживанию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7F" w:rsidRPr="00204903" w:rsidRDefault="004D047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рганизацию учета и регистрации муниципальных долговых обязательств в муниципальной долговой книге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304E7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еречисление средств на погашение и обслуживание муниципального долга в соответствии с условиями заключенных договоров и муниципальных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 w:rsidRPr="00CB1448">
              <w:t>- расходы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130E7">
              <w:rPr>
                <w:rFonts w:ascii="Times New Roman" w:hAnsi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sz w:val="20"/>
                <w:szCs w:val="20"/>
              </w:rPr>
              <w:t>,3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8130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130E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130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6911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  <w:r w:rsidR="006911F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681F57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82076">
              <w:rPr>
                <w:rFonts w:ascii="Times New Roman" w:hAnsi="Times New Roman"/>
                <w:sz w:val="20"/>
                <w:szCs w:val="20"/>
              </w:rPr>
              <w:t>230</w:t>
            </w:r>
            <w:r>
              <w:rPr>
                <w:rFonts w:ascii="Times New Roman" w:hAnsi="Times New Roman"/>
                <w:sz w:val="20"/>
                <w:szCs w:val="20"/>
              </w:rPr>
              <w:t>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C7A42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CB1448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B144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8F222F" w:rsidRDefault="008C7A42" w:rsidP="00304E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F222F">
              <w:rPr>
                <w:b/>
                <w:bCs/>
                <w:sz w:val="24"/>
                <w:szCs w:val="24"/>
              </w:rPr>
              <w:t>С</w:t>
            </w:r>
            <w:r w:rsidRPr="008F222F">
              <w:rPr>
                <w:b/>
                <w:sz w:val="24"/>
                <w:szCs w:val="24"/>
              </w:rPr>
              <w:t>овершенствование механизмов управления муниципальным долгом и сокращение расходов на его обслуживание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A42" w:rsidRPr="00204903" w:rsidRDefault="008C7A42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кредитов кредитных организаций по результатам проведения открытых аукционов в пределах программы муниципальных заимствований на очередной финансовый год и плановый период, с учетом условий на рынке заимствований, с применением гибких графиков привлечения и погашения задолженности в зависимости от текущей потребности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911F0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681F57">
              <w:rPr>
                <w:rFonts w:ascii="Times New Roman" w:hAnsi="Times New Roman"/>
                <w:sz w:val="20"/>
                <w:szCs w:val="20"/>
              </w:rPr>
              <w:t xml:space="preserve">0000 тыс. руб.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D8207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82076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DB7CFF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ривлечение бюджетных кредитов, являющихся наиболее недорогим видом заимствований с более длительным периодом использования данных кредитов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в т.ч.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57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57" w:rsidRPr="00CB1448" w:rsidRDefault="00681F57" w:rsidP="00304E7B">
            <w:pPr>
              <w:autoSpaceDE w:val="0"/>
              <w:autoSpaceDN w:val="0"/>
              <w:adjustRightInd w:val="0"/>
            </w:pPr>
            <w:r w:rsidRPr="00CB1448">
              <w:t>-  источники финансирования дефицита бюд</w:t>
            </w:r>
            <w:r>
              <w:t xml:space="preserve">жета муниципального образования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7" w:rsidRPr="00204903" w:rsidRDefault="00681F57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 xml:space="preserve">редоставление муниципальных гарантий, предусмотренных </w:t>
            </w:r>
            <w:r w:rsidRPr="00135FF8">
              <w:rPr>
                <w:sz w:val="24"/>
                <w:szCs w:val="24"/>
              </w:rPr>
              <w:lastRenderedPageBreak/>
              <w:t>программой муниципальных гарантий на очередной финансовый год и плановый период, при выполнении условий, установленных БК РФ, с целью снижения потерь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lastRenderedPageBreak/>
              <w:t>5.4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35FF8">
              <w:rPr>
                <w:sz w:val="24"/>
                <w:szCs w:val="24"/>
              </w:rPr>
              <w:t>существление досрочного погашения долговых обязательств в целях сокращения расходов бюджета на обслуживание муниципального долга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1448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35FF8">
              <w:rPr>
                <w:sz w:val="24"/>
                <w:szCs w:val="24"/>
              </w:rPr>
              <w:t>роведение работы с кредитными организациями по погашению задолженности по действующим долговым обязательствам и привлечению новых заимствований на условиях, позволяющих снизить стоимость заемных средств, в случае благоприятной обстановки на финансовом рынке, связанной со снижением ставки рефинансирования Центрального банка Российской Федерации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не требуется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0,00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B1448">
              <w:rPr>
                <w:sz w:val="24"/>
                <w:szCs w:val="24"/>
              </w:rPr>
              <w:t>В</w:t>
            </w:r>
            <w:proofErr w:type="gramEnd"/>
            <w:r w:rsidRPr="00CB1448">
              <w:rPr>
                <w:sz w:val="24"/>
                <w:szCs w:val="24"/>
              </w:rPr>
              <w:t xml:space="preserve"> С Е Г О по источникам: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A02EC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 w:rsidRPr="00CB1448">
              <w:t>- расходы бюджета муниципального образования</w:t>
            </w:r>
            <w:r>
              <w:t xml:space="preserve"> 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71693">
              <w:rPr>
                <w:rFonts w:ascii="Times New Roman" w:hAnsi="Times New Roman"/>
                <w:sz w:val="20"/>
                <w:szCs w:val="20"/>
              </w:rPr>
              <w:t>234,3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1E138A" w:rsidRPr="008D048B" w:rsidTr="004D047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8A" w:rsidRPr="00CB1448" w:rsidRDefault="001E138A" w:rsidP="00304E7B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B1448">
              <w:t xml:space="preserve">источники финансирования дефицита бюджета муниципального образования </w:t>
            </w:r>
            <w:r>
              <w:t xml:space="preserve">городской округ город </w:t>
            </w:r>
            <w:proofErr w:type="spellStart"/>
            <w:r>
              <w:t>Югорск</w:t>
            </w:r>
            <w:proofErr w:type="spellEnd"/>
            <w:r w:rsidRPr="00CB1448">
              <w:t xml:space="preserve"> (тыс</w:t>
            </w:r>
            <w:proofErr w:type="gramStart"/>
            <w:r w:rsidRPr="00CB1448">
              <w:t>.р</w:t>
            </w:r>
            <w:proofErr w:type="gramEnd"/>
            <w:r w:rsidRPr="00CB1448">
              <w:t>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1E13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E7169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8A" w:rsidRPr="00204903" w:rsidRDefault="001E138A" w:rsidP="00246E6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субъекта бюджетного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планирования ________________                   </w:t>
      </w:r>
      <w:proofErr w:type="spellStart"/>
      <w:r w:rsidRPr="008D048B">
        <w:rPr>
          <w:rFonts w:ascii="Times New Roman" w:hAnsi="Times New Roman"/>
          <w:sz w:val="24"/>
          <w:szCs w:val="24"/>
        </w:rPr>
        <w:t>__</w:t>
      </w:r>
      <w:r w:rsidR="001E138A">
        <w:rPr>
          <w:rFonts w:ascii="Times New Roman" w:hAnsi="Times New Roman"/>
          <w:sz w:val="24"/>
          <w:szCs w:val="24"/>
        </w:rPr>
        <w:t>ГоршковаЛИ</w:t>
      </w:r>
      <w:proofErr w:type="spellEnd"/>
      <w:r w:rsidRPr="008D048B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  <w:r w:rsidR="001E138A">
        <w:rPr>
          <w:rFonts w:ascii="Times New Roman" w:hAnsi="Times New Roman"/>
          <w:sz w:val="24"/>
          <w:szCs w:val="24"/>
        </w:rPr>
        <w:t xml:space="preserve">        </w:t>
      </w:r>
    </w:p>
    <w:p w:rsidR="001E138A" w:rsidRPr="008D048B" w:rsidRDefault="001E138A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Первушина Т.А. 83467550030</w:t>
      </w: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5EEE" w:rsidRPr="008D048B" w:rsidRDefault="00CB5EEE" w:rsidP="00CB5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FA" w:rsidRDefault="00CB5EEE" w:rsidP="00CB5EEE">
      <w:pPr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E138A" w:rsidRDefault="001E138A" w:rsidP="00CB5EEE">
      <w:pPr>
        <w:rPr>
          <w:rFonts w:ascii="Times New Roman" w:hAnsi="Times New Roman"/>
          <w:b/>
          <w:bCs/>
          <w:sz w:val="24"/>
          <w:szCs w:val="24"/>
        </w:rPr>
      </w:pPr>
    </w:p>
    <w:p w:rsidR="001E138A" w:rsidRPr="005D40FC" w:rsidRDefault="00F0081A" w:rsidP="00CB5EE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7B0611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5D40FC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</w:t>
      </w:r>
    </w:p>
    <w:p w:rsidR="00F0081A" w:rsidRDefault="00F0081A" w:rsidP="00CB5EEE">
      <w:pPr>
        <w:rPr>
          <w:b/>
          <w:szCs w:val="24"/>
        </w:rPr>
      </w:pPr>
      <w:r w:rsidRPr="005D40FC">
        <w:rPr>
          <w:rFonts w:ascii="Times New Roman" w:hAnsi="Times New Roman"/>
          <w:b/>
          <w:bCs/>
          <w:sz w:val="24"/>
          <w:szCs w:val="24"/>
        </w:rPr>
        <w:t>К отчету о ходе реализации ведомственной целевой программы « Реализация долговой политики</w:t>
      </w:r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город </w:t>
      </w:r>
      <w:proofErr w:type="spellStart"/>
      <w:r w:rsidR="005D40FC" w:rsidRPr="005D40FC">
        <w:rPr>
          <w:rFonts w:ascii="Times New Roman" w:hAnsi="Times New Roman"/>
          <w:b/>
          <w:bCs/>
          <w:sz w:val="24"/>
          <w:szCs w:val="24"/>
        </w:rPr>
        <w:t>Югорск</w:t>
      </w:r>
      <w:proofErr w:type="spellEnd"/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в 2012 – 2014 годах»</w:t>
      </w:r>
      <w:r w:rsidR="005D40FC">
        <w:rPr>
          <w:rFonts w:ascii="Times New Roman" w:hAnsi="Times New Roman"/>
          <w:b/>
          <w:bCs/>
          <w:sz w:val="24"/>
          <w:szCs w:val="24"/>
        </w:rPr>
        <w:t>.</w:t>
      </w:r>
      <w:r w:rsidRPr="005D40F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40FC" w:rsidRDefault="005D40FC" w:rsidP="00CB5EEE">
      <w:pPr>
        <w:rPr>
          <w:b/>
          <w:szCs w:val="24"/>
        </w:rPr>
      </w:pPr>
    </w:p>
    <w:p w:rsidR="005D40FC" w:rsidRDefault="005D40FC" w:rsidP="00CB5EEE">
      <w:pPr>
        <w:rPr>
          <w:b/>
          <w:szCs w:val="24"/>
        </w:rPr>
      </w:pPr>
    </w:p>
    <w:p w:rsidR="00A440D5" w:rsidRDefault="005D40FC" w:rsidP="00CB5EEE">
      <w:pPr>
        <w:rPr>
          <w:sz w:val="24"/>
          <w:szCs w:val="24"/>
        </w:rPr>
      </w:pPr>
      <w:r>
        <w:rPr>
          <w:sz w:val="24"/>
          <w:szCs w:val="24"/>
        </w:rPr>
        <w:t>В рамках исполнения программы за  2012 год  было предусмотрено расходов бюджета по плану 2500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уб.  исполнено по состоянию на 01.10.2012 года 2180,3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, что составило 87,2% к плану</w:t>
      </w:r>
      <w:r w:rsidR="002633E3">
        <w:rPr>
          <w:sz w:val="24"/>
          <w:szCs w:val="24"/>
        </w:rPr>
        <w:t xml:space="preserve">; по источникам финансирования дефицита бюджета при плане погашения основного долга  -280000 тыс. </w:t>
      </w:r>
      <w:proofErr w:type="spellStart"/>
      <w:r w:rsidR="002633E3">
        <w:rPr>
          <w:sz w:val="24"/>
          <w:szCs w:val="24"/>
        </w:rPr>
        <w:t>руб</w:t>
      </w:r>
      <w:proofErr w:type="spellEnd"/>
      <w:r w:rsidR="002633E3">
        <w:rPr>
          <w:sz w:val="24"/>
          <w:szCs w:val="24"/>
        </w:rPr>
        <w:t xml:space="preserve"> исполнено -191000, что составило 68,2% к плану, по привлечению кредитов в кредитных организация план 15000 </w:t>
      </w:r>
      <w:proofErr w:type="spellStart"/>
      <w:r w:rsidR="002633E3">
        <w:rPr>
          <w:sz w:val="24"/>
          <w:szCs w:val="24"/>
        </w:rPr>
        <w:t>тыс</w:t>
      </w:r>
      <w:proofErr w:type="gramStart"/>
      <w:r w:rsidR="002633E3">
        <w:rPr>
          <w:sz w:val="24"/>
          <w:szCs w:val="24"/>
        </w:rPr>
        <w:t>.р</w:t>
      </w:r>
      <w:proofErr w:type="gramEnd"/>
      <w:r w:rsidR="002633E3">
        <w:rPr>
          <w:sz w:val="24"/>
          <w:szCs w:val="24"/>
        </w:rPr>
        <w:t>уб</w:t>
      </w:r>
      <w:proofErr w:type="spellEnd"/>
      <w:r w:rsidR="002633E3">
        <w:rPr>
          <w:sz w:val="24"/>
          <w:szCs w:val="24"/>
        </w:rPr>
        <w:t xml:space="preserve"> исполнено 0,00.  </w:t>
      </w:r>
      <w:r>
        <w:rPr>
          <w:sz w:val="24"/>
          <w:szCs w:val="24"/>
        </w:rPr>
        <w:t xml:space="preserve"> </w:t>
      </w:r>
      <w:r w:rsidR="002633E3">
        <w:rPr>
          <w:sz w:val="24"/>
          <w:szCs w:val="24"/>
        </w:rPr>
        <w:t xml:space="preserve">Все три </w:t>
      </w:r>
      <w:r>
        <w:rPr>
          <w:sz w:val="24"/>
          <w:szCs w:val="24"/>
        </w:rPr>
        <w:t xml:space="preserve">  показателя говорят о достигнутых положительных  результатах показателей социально- экономической эффективности</w:t>
      </w:r>
      <w:r w:rsidR="002633E3">
        <w:rPr>
          <w:sz w:val="24"/>
          <w:szCs w:val="24"/>
        </w:rPr>
        <w:t xml:space="preserve"> в том числе:</w:t>
      </w:r>
    </w:p>
    <w:p w:rsidR="004A35D4" w:rsidRDefault="00A440D5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Предельный объем муниципального долга не превышает </w:t>
      </w:r>
      <w:r w:rsidR="00B246CB">
        <w:rPr>
          <w:sz w:val="24"/>
          <w:szCs w:val="24"/>
        </w:rPr>
        <w:t xml:space="preserve">100 % </w:t>
      </w:r>
      <w:r>
        <w:rPr>
          <w:sz w:val="24"/>
          <w:szCs w:val="24"/>
        </w:rPr>
        <w:t>утвержденны</w:t>
      </w:r>
      <w:r w:rsidR="00B246CB">
        <w:rPr>
          <w:sz w:val="24"/>
          <w:szCs w:val="24"/>
        </w:rPr>
        <w:t>х</w:t>
      </w:r>
      <w:r>
        <w:rPr>
          <w:sz w:val="24"/>
          <w:szCs w:val="24"/>
        </w:rPr>
        <w:t xml:space="preserve">  общи</w:t>
      </w:r>
      <w:r w:rsidR="00B246CB">
        <w:rPr>
          <w:sz w:val="24"/>
          <w:szCs w:val="24"/>
        </w:rPr>
        <w:t>м</w:t>
      </w:r>
      <w:r>
        <w:rPr>
          <w:sz w:val="24"/>
          <w:szCs w:val="24"/>
        </w:rPr>
        <w:t xml:space="preserve"> годов</w:t>
      </w:r>
      <w:r w:rsidR="00B246CB">
        <w:rPr>
          <w:sz w:val="24"/>
          <w:szCs w:val="24"/>
        </w:rPr>
        <w:t>ым</w:t>
      </w:r>
      <w:r>
        <w:rPr>
          <w:sz w:val="24"/>
          <w:szCs w:val="24"/>
        </w:rPr>
        <w:t xml:space="preserve"> объем</w:t>
      </w:r>
      <w:r w:rsidR="00B246CB">
        <w:rPr>
          <w:sz w:val="24"/>
          <w:szCs w:val="24"/>
        </w:rPr>
        <w:t>ом</w:t>
      </w:r>
      <w:r>
        <w:rPr>
          <w:sz w:val="24"/>
          <w:szCs w:val="24"/>
        </w:rPr>
        <w:t xml:space="preserve"> доходов без учета утвержденного объема безвозмездных поступлений и поступлений налоговых доходов по нормативным отчислени</w:t>
      </w:r>
      <w:r w:rsidR="00B246CB">
        <w:rPr>
          <w:sz w:val="24"/>
          <w:szCs w:val="24"/>
        </w:rPr>
        <w:t>я</w:t>
      </w:r>
      <w:r>
        <w:rPr>
          <w:sz w:val="24"/>
          <w:szCs w:val="24"/>
        </w:rPr>
        <w:t>м</w:t>
      </w:r>
      <w:r w:rsidR="004A35D4">
        <w:rPr>
          <w:sz w:val="24"/>
          <w:szCs w:val="24"/>
        </w:rPr>
        <w:t>;</w:t>
      </w:r>
    </w:p>
    <w:p w:rsidR="004A35D4" w:rsidRDefault="004A35D4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Предельный объем муниципальных заимствований не превышает сумму</w:t>
      </w:r>
      <w:r w:rsidR="007B0611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направленную в текущем году на финансирования дефицита бюджета;</w:t>
      </w:r>
    </w:p>
    <w:p w:rsidR="007B0611" w:rsidRDefault="004A35D4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Предельный объем расходов на обслуживание муниципального долга не превышает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>15 %</w:t>
      </w:r>
      <w:r w:rsidR="002633E3" w:rsidRPr="00A440D5">
        <w:rPr>
          <w:sz w:val="24"/>
          <w:szCs w:val="24"/>
        </w:rPr>
        <w:t xml:space="preserve">  </w:t>
      </w:r>
      <w:r w:rsidR="005D40FC" w:rsidRP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 объема расходов бюджета, за исключением объема расходов бюджета, которые осуществляются  за счет субвенций.</w:t>
      </w:r>
    </w:p>
    <w:p w:rsidR="007B0611" w:rsidRDefault="007B0611" w:rsidP="00A440D5">
      <w:pPr>
        <w:pStyle w:val="a3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Осуществлялось своевременное и полное перечисление средств на обслуживание и погашение долговых обязательств в соответствии с графиком гашения.</w:t>
      </w: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5D40FC" w:rsidRPr="007B0611" w:rsidRDefault="007B0611" w:rsidP="007B0611">
      <w:pPr>
        <w:ind w:left="360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                                              ТА Первушина</w:t>
      </w:r>
      <w:r w:rsidR="005D40FC" w:rsidRPr="007B0611">
        <w:rPr>
          <w:sz w:val="24"/>
          <w:szCs w:val="24"/>
        </w:rPr>
        <w:t xml:space="preserve"> </w:t>
      </w:r>
    </w:p>
    <w:sectPr w:rsidR="005D40FC" w:rsidRPr="007B0611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2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1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0"/>
  </w:num>
  <w:num w:numId="22">
    <w:abstractNumId w:val="25"/>
  </w:num>
  <w:num w:numId="23">
    <w:abstractNumId w:val="9"/>
  </w:num>
  <w:num w:numId="24">
    <w:abstractNumId w:val="14"/>
  </w:num>
  <w:num w:numId="25">
    <w:abstractNumId w:val="10"/>
  </w:num>
  <w:num w:numId="26">
    <w:abstractNumId w:val="11"/>
  </w:num>
  <w:num w:numId="27">
    <w:abstractNumId w:val="17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0F4DD4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3813"/>
    <w:rsid w:val="00204903"/>
    <w:rsid w:val="00204F4C"/>
    <w:rsid w:val="00210EE8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1DCF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11F0"/>
    <w:rsid w:val="006937DC"/>
    <w:rsid w:val="00696CF5"/>
    <w:rsid w:val="006A0AFE"/>
    <w:rsid w:val="006A0C3F"/>
    <w:rsid w:val="006A0D95"/>
    <w:rsid w:val="006A2EDD"/>
    <w:rsid w:val="006A32B3"/>
    <w:rsid w:val="006A4225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913"/>
    <w:rsid w:val="00811D5E"/>
    <w:rsid w:val="008130E7"/>
    <w:rsid w:val="0081322F"/>
    <w:rsid w:val="00814463"/>
    <w:rsid w:val="00814DF8"/>
    <w:rsid w:val="0081795D"/>
    <w:rsid w:val="00817E5A"/>
    <w:rsid w:val="008216D9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7A42"/>
    <w:rsid w:val="008D048B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884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0CD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879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2076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B7CFF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693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7555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DFuser13</cp:lastModifiedBy>
  <cp:revision>14</cp:revision>
  <cp:lastPrinted>2013-01-22T12:19:00Z</cp:lastPrinted>
  <dcterms:created xsi:type="dcterms:W3CDTF">2013-01-17T08:15:00Z</dcterms:created>
  <dcterms:modified xsi:type="dcterms:W3CDTF">2013-01-29T11:02:00Z</dcterms:modified>
</cp:coreProperties>
</file>